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14:paraId="295A3B95" w14:textId="77777777" w:rsidR="00A949C2" w:rsidRPr="00A949C2" w:rsidRDefault="00A949C2" w:rsidP="005A1EAE">
      <w:pPr>
        <w:tabs>
          <w:tab w:val="left" w:pos="1445"/>
        </w:tabs>
        <w:spacing w:line="360" w:lineRule="auto"/>
        <w:jc w:val="center"/>
        <w:rPr>
          <w:rFonts w:ascii="David" w:hAnsi="David"/>
          <w:b/>
          <w:bCs/>
          <w:i/>
          <w:iCs/>
          <w:sz w:val="28"/>
          <w:szCs w:val="28"/>
          <w:u w:val="single"/>
          <w:rtl/>
        </w:rPr>
      </w:pPr>
      <w:bookmarkStart w:id="1" w:name="_Toc34113992"/>
      <w:r w:rsidRPr="00A949C2">
        <w:rPr>
          <w:rFonts w:ascii="David" w:hAnsi="David"/>
          <w:b/>
          <w:bCs/>
          <w:sz w:val="28"/>
          <w:szCs w:val="28"/>
          <w:u w:val="single"/>
          <w:rtl/>
        </w:rPr>
        <w:t xml:space="preserve">מכרז פומבי מס' </w:t>
      </w:r>
      <w:sdt>
        <w:sdtPr>
          <w:rPr>
            <w:rFonts w:ascii="David" w:hAnsi="David" w:hint="cs"/>
            <w:b/>
            <w:bCs/>
            <w:sz w:val="28"/>
            <w:szCs w:val="28"/>
            <w:u w:val="single"/>
            <w:rtl/>
          </w:rPr>
          <w:alias w:val="number"/>
          <w:tag w:val="number"/>
          <w:id w:val="102243493"/>
          <w:lock w:val="contentLocked"/>
          <w:placeholder>
            <w:docPart w:val="18346071AD2F496181E6AE68E4B1ACE5"/>
          </w:placeholder>
          <w:text/>
        </w:sdtPr>
        <w:sdtEndPr/>
        <w:sdtContent>
          <w:r w:rsidRPr="00A949C2">
            <w:rPr>
              <w:rFonts w:ascii="David" w:hAnsi="David"/>
              <w:b/>
              <w:bCs/>
              <w:sz w:val="28"/>
              <w:szCs w:val="28"/>
              <w:u w:val="single"/>
            </w:rPr>
            <w:t>33/2022</w:t>
          </w:r>
        </w:sdtContent>
      </w:sdt>
      <w:r w:rsidRPr="00A949C2">
        <w:rPr>
          <w:rFonts w:ascii="David" w:hAnsi="David" w:hint="cs"/>
          <w:b/>
          <w:bCs/>
          <w:sz w:val="28"/>
          <w:szCs w:val="28"/>
          <w:u w:val="single"/>
          <w:rtl/>
        </w:rPr>
        <w:t xml:space="preserve"> ל</w:t>
      </w:r>
      <w:r w:rsidRPr="00A949C2">
        <w:rPr>
          <w:rFonts w:ascii="David" w:hAnsi="David"/>
          <w:b/>
          <w:bCs/>
          <w:sz w:val="28"/>
          <w:szCs w:val="28"/>
          <w:u w:val="single"/>
          <w:rtl/>
        </w:rPr>
        <w:t xml:space="preserve">רכישת רישוי וקבלת שרותי תחזוקה ותמיכה לתוכנת </w:t>
      </w:r>
      <w:proofErr w:type="spellStart"/>
      <w:r w:rsidRPr="00A949C2">
        <w:rPr>
          <w:rFonts w:ascii="David" w:hAnsi="David"/>
          <w:b/>
          <w:bCs/>
          <w:sz w:val="28"/>
          <w:szCs w:val="28"/>
          <w:u w:val="single"/>
        </w:rPr>
        <w:t>Veeam</w:t>
      </w:r>
      <w:proofErr w:type="spellEnd"/>
      <w:r w:rsidRPr="00A949C2">
        <w:rPr>
          <w:rFonts w:ascii="David" w:hAnsi="David"/>
          <w:b/>
          <w:bCs/>
          <w:sz w:val="28"/>
          <w:szCs w:val="28"/>
          <w:u w:val="single"/>
          <w:rtl/>
        </w:rPr>
        <w:t xml:space="preserve"> עבור משרד האנרגיה</w:t>
      </w:r>
    </w:p>
    <w:p w14:paraId="0DDEEBFA" w14:textId="77777777" w:rsidR="00A249D7" w:rsidRPr="00A949C2" w:rsidRDefault="00A249D7" w:rsidP="00A249D7">
      <w:pPr>
        <w:pStyle w:val="ae"/>
        <w:tabs>
          <w:tab w:val="left" w:pos="1445"/>
        </w:tabs>
        <w:spacing w:line="360" w:lineRule="auto"/>
        <w:ind w:left="716"/>
        <w:jc w:val="both"/>
        <w:rPr>
          <w:rFonts w:ascii="David" w:hAnsi="David"/>
          <w:color w:val="FF0000"/>
          <w:szCs w:val="24"/>
          <w:rtl/>
        </w:rPr>
      </w:pPr>
    </w:p>
    <w:bookmarkEnd w:id="1"/>
    <w:p w14:paraId="7F7EB682" w14:textId="2FF2BCDB" w:rsidR="00A949C2" w:rsidRPr="001A4D9C" w:rsidRDefault="00A949C2" w:rsidP="00A949C2">
      <w:pPr>
        <w:pStyle w:val="ae"/>
        <w:numPr>
          <w:ilvl w:val="1"/>
          <w:numId w:val="6"/>
        </w:numPr>
        <w:tabs>
          <w:tab w:val="left" w:pos="1445"/>
        </w:tabs>
        <w:spacing w:line="360" w:lineRule="auto"/>
        <w:ind w:left="736" w:hanging="567"/>
        <w:jc w:val="both"/>
        <w:rPr>
          <w:rFonts w:ascii="David" w:hAnsi="David"/>
          <w:szCs w:val="24"/>
          <w:rtl/>
        </w:rPr>
      </w:pPr>
      <w:r>
        <w:rPr>
          <w:rFonts w:ascii="David" w:hAnsi="David" w:hint="cs"/>
          <w:szCs w:val="24"/>
          <w:rtl/>
        </w:rPr>
        <w:t xml:space="preserve">משרד האנרגיה, </w:t>
      </w:r>
      <w:r w:rsidRPr="000B28FD">
        <w:rPr>
          <w:rFonts w:ascii="David" w:hAnsi="David"/>
          <w:szCs w:val="24"/>
          <w:rtl/>
        </w:rPr>
        <w:t xml:space="preserve">באמצעות </w:t>
      </w:r>
      <w:sdt>
        <w:sdtPr>
          <w:rPr>
            <w:rFonts w:ascii="David" w:hAnsi="David" w:hint="cs"/>
            <w:szCs w:val="24"/>
            <w:rtl/>
          </w:rPr>
          <w:alias w:val="unit"/>
          <w:tag w:val="unit"/>
          <w:id w:val="1691566678"/>
          <w:lock w:val="contentLocked"/>
          <w:placeholder>
            <w:docPart w:val="59639214875B46A19141A9F99D72348C"/>
          </w:placeholder>
          <w:text/>
        </w:sdtPr>
        <w:sdtEndPr/>
        <w:sdtContent>
          <w:r>
            <w:rPr>
              <w:rFonts w:ascii="David" w:hAnsi="David"/>
              <w:szCs w:val="24"/>
              <w:rtl/>
            </w:rPr>
            <w:t>אגף בכיר טכנולוגיות דיגיטליות ומידע</w:t>
          </w:r>
        </w:sdtContent>
      </w:sdt>
      <w:r>
        <w:rPr>
          <w:rFonts w:ascii="David" w:hAnsi="David" w:hint="cs"/>
          <w:szCs w:val="24"/>
          <w:rtl/>
        </w:rPr>
        <w:t xml:space="preserve"> </w:t>
      </w:r>
      <w:r w:rsidRPr="000B28FD">
        <w:rPr>
          <w:rFonts w:ascii="David" w:hAnsi="David"/>
          <w:szCs w:val="24"/>
          <w:rtl/>
        </w:rPr>
        <w:t xml:space="preserve">מבקש לקבל הצעות </w:t>
      </w:r>
      <w:r>
        <w:rPr>
          <w:rFonts w:ascii="David" w:hAnsi="David" w:hint="cs"/>
          <w:szCs w:val="24"/>
          <w:rtl/>
        </w:rPr>
        <w:t>ל</w:t>
      </w:r>
      <w:sdt>
        <w:sdtPr>
          <w:rPr>
            <w:rFonts w:ascii="David" w:hAnsi="David"/>
            <w:szCs w:val="24"/>
            <w:rtl/>
          </w:rPr>
          <w:alias w:val="subject"/>
          <w:tag w:val="subject"/>
          <w:id w:val="472802433"/>
          <w:placeholder>
            <w:docPart w:val="59639214875B46A19141A9F99D72348C"/>
          </w:placeholder>
          <w:text/>
        </w:sdtPr>
        <w:sdtEndPr/>
        <w:sdtContent>
          <w:r w:rsidRPr="00A62429">
            <w:rPr>
              <w:rFonts w:ascii="David" w:hAnsi="David"/>
              <w:szCs w:val="24"/>
              <w:rtl/>
            </w:rPr>
            <w:t xml:space="preserve">רכישת רישוי וקבלת שרותי תחזוקה ותמיכה לתוכנת </w:t>
          </w:r>
          <w:proofErr w:type="spellStart"/>
          <w:r w:rsidRPr="00A62429">
            <w:rPr>
              <w:rFonts w:ascii="David" w:hAnsi="David"/>
              <w:szCs w:val="24"/>
            </w:rPr>
            <w:t>Veeam</w:t>
          </w:r>
          <w:proofErr w:type="spellEnd"/>
        </w:sdtContent>
      </w:sdt>
      <w:r>
        <w:rPr>
          <w:rFonts w:ascii="David" w:hAnsi="David" w:hint="cs"/>
          <w:szCs w:val="24"/>
          <w:rtl/>
        </w:rPr>
        <w:t xml:space="preserve">, </w:t>
      </w:r>
      <w:r w:rsidRPr="00F2226A">
        <w:rPr>
          <w:rFonts w:ascii="David" w:hAnsi="David"/>
          <w:szCs w:val="24"/>
          <w:rtl/>
        </w:rPr>
        <w:t>מוצר לגיבויי מידע ואפליקציות משרתי המשרד ושרתי האחסון (</w:t>
      </w:r>
      <w:proofErr w:type="spellStart"/>
      <w:r w:rsidRPr="00F2226A">
        <w:rPr>
          <w:rFonts w:ascii="David" w:hAnsi="David"/>
          <w:szCs w:val="24"/>
        </w:rPr>
        <w:t>netapp</w:t>
      </w:r>
      <w:proofErr w:type="spellEnd"/>
      <w:r w:rsidRPr="00F2226A">
        <w:rPr>
          <w:rFonts w:ascii="David" w:hAnsi="David"/>
          <w:szCs w:val="24"/>
          <w:rtl/>
        </w:rPr>
        <w:t>).</w:t>
      </w:r>
      <w:r>
        <w:rPr>
          <w:rFonts w:ascii="David" w:hAnsi="David" w:hint="cs"/>
          <w:szCs w:val="24"/>
          <w:rtl/>
        </w:rPr>
        <w:t xml:space="preserve"> בהתאם למפורט במסמכי המכרז ובנספחיו</w:t>
      </w:r>
      <w:r w:rsidRPr="000B28FD">
        <w:rPr>
          <w:rFonts w:ascii="David" w:hAnsi="David"/>
          <w:szCs w:val="24"/>
          <w:rtl/>
        </w:rPr>
        <w:t>.</w:t>
      </w:r>
    </w:p>
    <w:p w14:paraId="3B2C916A" w14:textId="77777777" w:rsidR="00A949C2" w:rsidRPr="001A4D9C" w:rsidRDefault="00A949C2" w:rsidP="00A949C2">
      <w:pPr>
        <w:pStyle w:val="ae"/>
        <w:numPr>
          <w:ilvl w:val="0"/>
          <w:numId w:val="5"/>
        </w:numPr>
        <w:tabs>
          <w:tab w:val="left" w:pos="1445"/>
        </w:tabs>
        <w:spacing w:line="360" w:lineRule="auto"/>
        <w:ind w:left="169"/>
        <w:jc w:val="both"/>
        <w:outlineLvl w:val="0"/>
        <w:rPr>
          <w:rFonts w:ascii="David" w:hAnsi="David"/>
          <w:sz w:val="22"/>
          <w:szCs w:val="22"/>
          <w:rtl/>
        </w:rPr>
      </w:pPr>
      <w:r w:rsidRPr="001A4D9C">
        <w:rPr>
          <w:rFonts w:ascii="David" w:hAnsi="David"/>
          <w:b/>
          <w:bCs/>
          <w:szCs w:val="24"/>
          <w:u w:val="single"/>
          <w:rtl/>
        </w:rPr>
        <w:t xml:space="preserve">רקע </w:t>
      </w:r>
    </w:p>
    <w:p w14:paraId="37D35079" w14:textId="77777777" w:rsidR="00A949C2" w:rsidRDefault="00A949C2" w:rsidP="00A949C2">
      <w:pPr>
        <w:pStyle w:val="ae"/>
        <w:numPr>
          <w:ilvl w:val="1"/>
          <w:numId w:val="5"/>
        </w:numPr>
        <w:tabs>
          <w:tab w:val="left" w:pos="1445"/>
        </w:tabs>
        <w:spacing w:line="360" w:lineRule="auto"/>
        <w:ind w:left="792"/>
        <w:jc w:val="both"/>
        <w:rPr>
          <w:rFonts w:ascii="David" w:hAnsi="David"/>
          <w:szCs w:val="24"/>
          <w:rtl/>
        </w:rPr>
      </w:pPr>
      <w:r>
        <w:rPr>
          <w:rFonts w:ascii="David" w:hAnsi="David" w:hint="cs"/>
          <w:szCs w:val="24"/>
          <w:rtl/>
        </w:rPr>
        <w:t xml:space="preserve">במשרד האנרגיה קיים מערך אחסון של חברת </w:t>
      </w:r>
      <w:r>
        <w:rPr>
          <w:rFonts w:ascii="David" w:hAnsi="David" w:hint="cs"/>
          <w:szCs w:val="24"/>
        </w:rPr>
        <w:t>NETAPP</w:t>
      </w:r>
      <w:r>
        <w:rPr>
          <w:rFonts w:ascii="David" w:hAnsi="David" w:hint="cs"/>
          <w:szCs w:val="24"/>
          <w:rtl/>
        </w:rPr>
        <w:t xml:space="preserve">. לצורך גיבוי, ניהול והגנה על מידע המשרד, המאוחסן במערך האמור, בחן המשרד מספר מערכות ומצא כי המערכת של חברת </w:t>
      </w:r>
      <w:r>
        <w:rPr>
          <w:rFonts w:ascii="David" w:hAnsi="David" w:hint="cs"/>
          <w:szCs w:val="24"/>
        </w:rPr>
        <w:t>VEEM</w:t>
      </w:r>
      <w:r>
        <w:rPr>
          <w:rFonts w:ascii="David" w:hAnsi="David" w:hint="cs"/>
          <w:szCs w:val="24"/>
          <w:rtl/>
        </w:rPr>
        <w:t xml:space="preserve"> מעניקה את </w:t>
      </w:r>
      <w:proofErr w:type="spellStart"/>
      <w:r>
        <w:rPr>
          <w:rFonts w:ascii="David" w:hAnsi="David" w:hint="cs"/>
          <w:szCs w:val="24"/>
          <w:rtl/>
        </w:rPr>
        <w:t>הפיתרון</w:t>
      </w:r>
      <w:proofErr w:type="spellEnd"/>
      <w:r>
        <w:rPr>
          <w:rFonts w:ascii="David" w:hAnsi="David" w:hint="cs"/>
          <w:szCs w:val="24"/>
          <w:rtl/>
        </w:rPr>
        <w:t xml:space="preserve"> לצורך המצוין לעיל. </w:t>
      </w:r>
    </w:p>
    <w:p w14:paraId="40C2F7F1" w14:textId="77777777" w:rsidR="00A949C2" w:rsidRPr="00CE3C42" w:rsidRDefault="00A949C2" w:rsidP="00A949C2">
      <w:pPr>
        <w:pStyle w:val="ae"/>
        <w:numPr>
          <w:ilvl w:val="1"/>
          <w:numId w:val="5"/>
        </w:numPr>
        <w:tabs>
          <w:tab w:val="left" w:pos="1445"/>
        </w:tabs>
        <w:spacing w:line="360" w:lineRule="auto"/>
        <w:ind w:left="792"/>
        <w:jc w:val="both"/>
        <w:rPr>
          <w:rFonts w:ascii="David" w:hAnsi="David"/>
          <w:szCs w:val="24"/>
          <w:rtl/>
        </w:rPr>
      </w:pPr>
      <w:r w:rsidRPr="00CE3C42">
        <w:rPr>
          <w:rFonts w:ascii="David" w:hAnsi="David" w:hint="cs"/>
          <w:szCs w:val="24"/>
          <w:rtl/>
        </w:rPr>
        <w:t>על ההצעות שתוגשנה להתייחס, בין היתר, א</w:t>
      </w:r>
      <w:r>
        <w:rPr>
          <w:rFonts w:ascii="David" w:hAnsi="David" w:hint="cs"/>
          <w:szCs w:val="24"/>
          <w:rtl/>
        </w:rPr>
        <w:t>ל</w:t>
      </w:r>
      <w:r w:rsidRPr="00CE3C42">
        <w:rPr>
          <w:rFonts w:ascii="David" w:hAnsi="David" w:hint="cs"/>
          <w:szCs w:val="24"/>
          <w:rtl/>
        </w:rPr>
        <w:t xml:space="preserve"> </w:t>
      </w:r>
      <w:r w:rsidRPr="00A92B25">
        <w:rPr>
          <w:rFonts w:ascii="David" w:hAnsi="David"/>
          <w:szCs w:val="24"/>
          <w:rtl/>
        </w:rPr>
        <w:t>עיקרי התפוקות</w:t>
      </w:r>
      <w:r w:rsidRPr="00526EDA">
        <w:rPr>
          <w:rFonts w:ascii="David" w:hAnsi="David"/>
          <w:szCs w:val="24"/>
          <w:rtl/>
        </w:rPr>
        <w:t xml:space="preserve"> והיכולות של תוכנת </w:t>
      </w:r>
      <w:r w:rsidRPr="001A4D9C">
        <w:rPr>
          <w:rFonts w:ascii="David" w:hAnsi="David"/>
          <w:sz w:val="18"/>
          <w:szCs w:val="18"/>
        </w:rPr>
        <w:t>VEEAM</w:t>
      </w:r>
      <w:r w:rsidRPr="00CE3C42">
        <w:rPr>
          <w:rFonts w:ascii="David" w:hAnsi="David"/>
          <w:szCs w:val="24"/>
          <w:rtl/>
        </w:rPr>
        <w:t xml:space="preserve"> </w:t>
      </w:r>
      <w:r w:rsidRPr="00CE3C42">
        <w:rPr>
          <w:rFonts w:ascii="David" w:hAnsi="David" w:hint="cs"/>
          <w:szCs w:val="24"/>
          <w:rtl/>
        </w:rPr>
        <w:t>בהתאם למפורט להלן</w:t>
      </w:r>
      <w:r w:rsidRPr="00CE3C42">
        <w:rPr>
          <w:rFonts w:ascii="David" w:hAnsi="David"/>
          <w:szCs w:val="24"/>
          <w:rtl/>
        </w:rPr>
        <w:t xml:space="preserve">: </w:t>
      </w:r>
    </w:p>
    <w:p w14:paraId="12AEA50E" w14:textId="77777777" w:rsidR="00A949C2" w:rsidRDefault="00A949C2" w:rsidP="00A949C2">
      <w:pPr>
        <w:pStyle w:val="ae"/>
        <w:numPr>
          <w:ilvl w:val="2"/>
          <w:numId w:val="5"/>
        </w:numPr>
        <w:tabs>
          <w:tab w:val="left" w:pos="1445"/>
        </w:tabs>
        <w:spacing w:line="360" w:lineRule="auto"/>
        <w:ind w:left="1870"/>
        <w:jc w:val="both"/>
        <w:rPr>
          <w:rFonts w:ascii="David" w:hAnsi="David"/>
          <w:szCs w:val="24"/>
        </w:rPr>
      </w:pPr>
      <w:proofErr w:type="spellStart"/>
      <w:r w:rsidRPr="00BD79CC">
        <w:rPr>
          <w:rFonts w:ascii="David" w:hAnsi="David"/>
          <w:szCs w:val="24"/>
          <w:rtl/>
        </w:rPr>
        <w:t>פ</w:t>
      </w:r>
      <w:r>
        <w:rPr>
          <w:rFonts w:ascii="David" w:hAnsi="David" w:hint="cs"/>
          <w:szCs w:val="24"/>
          <w:rtl/>
        </w:rPr>
        <w:t>י</w:t>
      </w:r>
      <w:r w:rsidRPr="00BD79CC">
        <w:rPr>
          <w:rFonts w:ascii="David" w:hAnsi="David"/>
          <w:szCs w:val="24"/>
          <w:rtl/>
        </w:rPr>
        <w:t>תרון</w:t>
      </w:r>
      <w:proofErr w:type="spellEnd"/>
      <w:r w:rsidRPr="00BD79CC">
        <w:rPr>
          <w:rFonts w:ascii="David" w:hAnsi="David"/>
          <w:szCs w:val="24"/>
          <w:rtl/>
        </w:rPr>
        <w:t xml:space="preserve"> </w:t>
      </w:r>
      <w:r>
        <w:rPr>
          <w:rFonts w:ascii="David" w:hAnsi="David" w:hint="cs"/>
          <w:szCs w:val="24"/>
          <w:rtl/>
        </w:rPr>
        <w:t>המאפשר</w:t>
      </w:r>
      <w:r w:rsidRPr="00BD79CC">
        <w:rPr>
          <w:rFonts w:ascii="David" w:hAnsi="David"/>
          <w:szCs w:val="24"/>
          <w:rtl/>
        </w:rPr>
        <w:t xml:space="preserve"> להתמודד עם מקרי אסון</w:t>
      </w:r>
      <w:r>
        <w:rPr>
          <w:rFonts w:ascii="David" w:hAnsi="David" w:hint="cs"/>
          <w:szCs w:val="24"/>
          <w:rtl/>
        </w:rPr>
        <w:t>;</w:t>
      </w:r>
      <w:r w:rsidRPr="00BD79CC">
        <w:rPr>
          <w:rFonts w:ascii="David" w:hAnsi="David"/>
          <w:szCs w:val="24"/>
          <w:rtl/>
        </w:rPr>
        <w:t xml:space="preserve"> </w:t>
      </w:r>
    </w:p>
    <w:p w14:paraId="50FECF05" w14:textId="77777777" w:rsidR="00A949C2" w:rsidRPr="00CE3C42" w:rsidRDefault="00A949C2" w:rsidP="00A949C2">
      <w:pPr>
        <w:pStyle w:val="ae"/>
        <w:numPr>
          <w:ilvl w:val="2"/>
          <w:numId w:val="5"/>
        </w:numPr>
        <w:tabs>
          <w:tab w:val="left" w:pos="1445"/>
        </w:tabs>
        <w:spacing w:line="360" w:lineRule="auto"/>
        <w:ind w:left="1870"/>
        <w:jc w:val="both"/>
        <w:rPr>
          <w:rFonts w:ascii="David" w:hAnsi="David"/>
          <w:szCs w:val="24"/>
        </w:rPr>
      </w:pPr>
      <w:r w:rsidRPr="00CE3C42">
        <w:rPr>
          <w:rFonts w:ascii="David" w:hAnsi="David"/>
          <w:szCs w:val="24"/>
          <w:rtl/>
        </w:rPr>
        <w:t>שלב ת</w:t>
      </w:r>
      <w:r w:rsidRPr="00CE3C42">
        <w:rPr>
          <w:rFonts w:ascii="David" w:hAnsi="David" w:hint="cs"/>
          <w:szCs w:val="24"/>
          <w:rtl/>
        </w:rPr>
        <w:t>י</w:t>
      </w:r>
      <w:r w:rsidRPr="00CE3C42">
        <w:rPr>
          <w:rFonts w:ascii="David" w:hAnsi="David"/>
          <w:szCs w:val="24"/>
          <w:rtl/>
        </w:rPr>
        <w:t>זמון מכונות מערך האחסון וניהול נכון של הנתונים</w:t>
      </w:r>
      <w:r>
        <w:rPr>
          <w:rFonts w:ascii="David" w:hAnsi="David" w:hint="cs"/>
          <w:szCs w:val="24"/>
          <w:rtl/>
        </w:rPr>
        <w:t xml:space="preserve"> </w:t>
      </w:r>
      <w:r w:rsidRPr="00CE3C42">
        <w:rPr>
          <w:rFonts w:ascii="David" w:hAnsi="David"/>
          <w:szCs w:val="24"/>
          <w:rtl/>
        </w:rPr>
        <w:t>באמצעות אוטומציה ותזמונים מתוכננים באופן פרואקטיבי</w:t>
      </w:r>
      <w:r w:rsidRPr="00CE3C42">
        <w:rPr>
          <w:rFonts w:ascii="David" w:hAnsi="David" w:hint="cs"/>
          <w:szCs w:val="24"/>
          <w:rtl/>
        </w:rPr>
        <w:t>;</w:t>
      </w:r>
      <w:r w:rsidRPr="00595523">
        <w:rPr>
          <w:rFonts w:ascii="David" w:hAnsi="David"/>
          <w:szCs w:val="24"/>
          <w:rtl/>
        </w:rPr>
        <w:t xml:space="preserve"> </w:t>
      </w:r>
    </w:p>
    <w:p w14:paraId="5A58D0DA" w14:textId="77777777" w:rsidR="00A949C2" w:rsidRDefault="00A949C2" w:rsidP="00A949C2">
      <w:pPr>
        <w:pStyle w:val="ae"/>
        <w:numPr>
          <w:ilvl w:val="2"/>
          <w:numId w:val="5"/>
        </w:numPr>
        <w:tabs>
          <w:tab w:val="left" w:pos="1445"/>
        </w:tabs>
        <w:spacing w:line="360" w:lineRule="auto"/>
        <w:ind w:left="1870"/>
        <w:jc w:val="both"/>
        <w:rPr>
          <w:rFonts w:ascii="David" w:hAnsi="David"/>
          <w:szCs w:val="24"/>
        </w:rPr>
      </w:pPr>
      <w:proofErr w:type="spellStart"/>
      <w:r w:rsidRPr="00CE3C42">
        <w:rPr>
          <w:rFonts w:ascii="David" w:hAnsi="David"/>
          <w:szCs w:val="24"/>
          <w:rtl/>
        </w:rPr>
        <w:t>תוכניות</w:t>
      </w:r>
      <w:proofErr w:type="spellEnd"/>
      <w:r w:rsidRPr="00CE3C42">
        <w:rPr>
          <w:rFonts w:ascii="David" w:hAnsi="David"/>
          <w:szCs w:val="24"/>
          <w:rtl/>
        </w:rPr>
        <w:t xml:space="preserve"> התאוששות מאסון מוגדרות מראש הכוללות </w:t>
      </w:r>
      <w:r w:rsidRPr="00595523">
        <w:rPr>
          <w:rFonts w:ascii="David" w:hAnsi="David"/>
          <w:szCs w:val="24"/>
          <w:rtl/>
        </w:rPr>
        <w:t>בדיקות תקופתיות ללא הפרעה לסביבת ה-</w:t>
      </w:r>
      <w:r w:rsidRPr="00CE3C42">
        <w:rPr>
          <w:rFonts w:ascii="David" w:hAnsi="David"/>
          <w:szCs w:val="24"/>
        </w:rPr>
        <w:t>Production</w:t>
      </w:r>
      <w:r w:rsidRPr="00CE3C42">
        <w:rPr>
          <w:rFonts w:ascii="David" w:hAnsi="David"/>
          <w:szCs w:val="24"/>
          <w:rtl/>
        </w:rPr>
        <w:t xml:space="preserve">, תיעוד אוטומטי, עדכון ודיווח שמתאפשר לא רק לבצע </w:t>
      </w:r>
      <w:r w:rsidRPr="00CE3C42">
        <w:rPr>
          <w:rFonts w:ascii="David" w:hAnsi="David"/>
          <w:szCs w:val="24"/>
        </w:rPr>
        <w:t>failover</w:t>
      </w:r>
      <w:r w:rsidRPr="00CE3C42">
        <w:rPr>
          <w:rFonts w:ascii="David" w:hAnsi="David"/>
          <w:szCs w:val="24"/>
          <w:rtl/>
        </w:rPr>
        <w:t xml:space="preserve"> בצורה חלקה לאתר אחר אלא גם לשמור על תאימות בקלות רבה יותר.</w:t>
      </w:r>
    </w:p>
    <w:p w14:paraId="758BAD69" w14:textId="77777777" w:rsidR="002A7785" w:rsidRPr="00A949C2" w:rsidRDefault="002A7785" w:rsidP="00A249D7">
      <w:pPr>
        <w:pStyle w:val="ae"/>
        <w:tabs>
          <w:tab w:val="left" w:pos="1445"/>
        </w:tabs>
        <w:spacing w:line="360" w:lineRule="auto"/>
        <w:ind w:left="0"/>
        <w:jc w:val="both"/>
        <w:rPr>
          <w:rFonts w:ascii="David" w:hAnsi="David"/>
          <w:b/>
          <w:bCs/>
          <w:color w:val="FF0000"/>
          <w:sz w:val="22"/>
          <w:szCs w:val="22"/>
          <w:u w:val="single"/>
          <w:rtl/>
        </w:rPr>
      </w:pPr>
    </w:p>
    <w:p w14:paraId="61006E0A" w14:textId="0C74BD37" w:rsidR="00A249D7" w:rsidRPr="00A949C2" w:rsidRDefault="00A249D7" w:rsidP="00A249D7">
      <w:pPr>
        <w:pStyle w:val="ae"/>
        <w:tabs>
          <w:tab w:val="left" w:pos="1445"/>
        </w:tabs>
        <w:spacing w:line="360" w:lineRule="auto"/>
        <w:ind w:left="0"/>
        <w:jc w:val="both"/>
        <w:rPr>
          <w:rFonts w:ascii="David" w:hAnsi="David"/>
          <w:szCs w:val="24"/>
        </w:rPr>
      </w:pPr>
      <w:r w:rsidRPr="00A949C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A949C2">
          <w:rPr>
            <w:rStyle w:val="Hyperlink"/>
            <w:color w:val="auto"/>
            <w:szCs w:val="24"/>
          </w:rPr>
          <w:t>www.energy.gov.il</w:t>
        </w:r>
      </w:hyperlink>
      <w:r w:rsidRPr="00A949C2">
        <w:rPr>
          <w:szCs w:val="24"/>
        </w:rPr>
        <w:t xml:space="preserve"> </w:t>
      </w:r>
      <w:r w:rsidRPr="00A949C2">
        <w:rPr>
          <w:rFonts w:hint="cs"/>
          <w:szCs w:val="24"/>
          <w:rtl/>
        </w:rPr>
        <w:t>.</w:t>
      </w:r>
    </w:p>
    <w:p w14:paraId="688A68F2" w14:textId="55C59814" w:rsidR="00A249D7" w:rsidRPr="00A949C2" w:rsidRDefault="00A249D7" w:rsidP="00A949C2">
      <w:pPr>
        <w:spacing w:before="240" w:line="360" w:lineRule="auto"/>
        <w:jc w:val="both"/>
        <w:rPr>
          <w:b/>
          <w:bCs/>
          <w:szCs w:val="24"/>
          <w:u w:val="single"/>
          <w:rtl/>
        </w:rPr>
      </w:pPr>
      <w:r w:rsidRPr="00A949C2">
        <w:rPr>
          <w:rFonts w:hint="cs"/>
          <w:szCs w:val="24"/>
          <w:rtl/>
        </w:rPr>
        <w:t xml:space="preserve">את מעטפת המכרז יש להכניס </w:t>
      </w:r>
      <w:r w:rsidRPr="00A949C2">
        <w:rPr>
          <w:rFonts w:hint="cs"/>
          <w:b/>
          <w:bCs/>
          <w:szCs w:val="24"/>
          <w:rtl/>
        </w:rPr>
        <w:t>לתיבת המכרזים,</w:t>
      </w:r>
      <w:r w:rsidRPr="00A949C2">
        <w:rPr>
          <w:rFonts w:hint="cs"/>
          <w:szCs w:val="24"/>
          <w:rtl/>
        </w:rPr>
        <w:t xml:space="preserve"> הנמצאת במשרד האנרגיה רח' בנק ישראל 7, ירושלים, בקומה מינוס 1 לא יאוחר מיום  </w:t>
      </w:r>
      <w:r w:rsidR="00A949C2" w:rsidRPr="00A949C2">
        <w:rPr>
          <w:rFonts w:hint="cs"/>
          <w:b/>
          <w:bCs/>
          <w:szCs w:val="24"/>
          <w:u w:val="single"/>
          <w:rtl/>
        </w:rPr>
        <w:t>21.9.2022</w:t>
      </w:r>
      <w:r w:rsidRPr="00A949C2">
        <w:rPr>
          <w:rFonts w:hint="cs"/>
          <w:b/>
          <w:bCs/>
          <w:szCs w:val="24"/>
          <w:u w:val="single"/>
          <w:rtl/>
        </w:rPr>
        <w:t xml:space="preserve"> בשעה 14:00.</w:t>
      </w:r>
    </w:p>
    <w:p w14:paraId="20E8FAA9" w14:textId="77777777" w:rsidR="00A249D7" w:rsidRPr="00A949C2" w:rsidRDefault="00A249D7" w:rsidP="00A249D7">
      <w:pPr>
        <w:spacing w:line="360" w:lineRule="auto"/>
        <w:jc w:val="both"/>
        <w:rPr>
          <w:b/>
          <w:bCs/>
          <w:szCs w:val="24"/>
          <w:rtl/>
        </w:rPr>
      </w:pPr>
    </w:p>
    <w:p w14:paraId="24E4EAB5" w14:textId="77777777" w:rsidR="00A249D7" w:rsidRPr="00A949C2" w:rsidRDefault="00A249D7" w:rsidP="00A249D7">
      <w:pPr>
        <w:spacing w:line="360" w:lineRule="auto"/>
        <w:jc w:val="both"/>
        <w:rPr>
          <w:szCs w:val="24"/>
          <w:rtl/>
        </w:rPr>
      </w:pPr>
      <w:r w:rsidRPr="00A949C2">
        <w:rPr>
          <w:rFonts w:hint="cs"/>
          <w:b/>
          <w:bCs/>
          <w:szCs w:val="24"/>
          <w:rtl/>
        </w:rPr>
        <w:t>בכל מקרה של סתירה בין האמור בהודעה זו לאמור במסמכי המכרז יגבר האמור במסמכי המכרז.</w:t>
      </w:r>
    </w:p>
    <w:p w14:paraId="7D0CD5E7" w14:textId="77777777" w:rsidR="00A249D7" w:rsidRPr="00A949C2" w:rsidRDefault="00A249D7" w:rsidP="00A249D7">
      <w:pPr>
        <w:spacing w:line="360" w:lineRule="auto"/>
        <w:jc w:val="both"/>
        <w:rPr>
          <w:b/>
          <w:bCs/>
          <w:szCs w:val="24"/>
          <w:u w:val="single"/>
          <w:rtl/>
        </w:rPr>
      </w:pPr>
    </w:p>
    <w:p w14:paraId="7076E8F0" w14:textId="77777777" w:rsidR="00A249D7" w:rsidRPr="00A949C2" w:rsidRDefault="00A249D7" w:rsidP="00A249D7">
      <w:pPr>
        <w:spacing w:line="360" w:lineRule="auto"/>
        <w:jc w:val="both"/>
        <w:rPr>
          <w:szCs w:val="24"/>
          <w:rtl/>
        </w:rPr>
      </w:pPr>
      <w:r w:rsidRPr="00A949C2">
        <w:rPr>
          <w:rFonts w:hint="cs"/>
          <w:b/>
          <w:bCs/>
          <w:szCs w:val="24"/>
          <w:u w:val="single"/>
          <w:rtl/>
        </w:rPr>
        <w:t>שאלות והבהרות</w:t>
      </w:r>
    </w:p>
    <w:p w14:paraId="1CD3404B" w14:textId="17B2A6C4" w:rsidR="00A249D7" w:rsidRPr="00A949C2" w:rsidRDefault="00A249D7" w:rsidP="00A949C2">
      <w:pPr>
        <w:tabs>
          <w:tab w:val="left" w:pos="8617"/>
        </w:tabs>
        <w:spacing w:line="360" w:lineRule="auto"/>
        <w:ind w:left="-1"/>
        <w:jc w:val="both"/>
        <w:rPr>
          <w:szCs w:val="24"/>
          <w:rtl/>
        </w:rPr>
      </w:pPr>
      <w:r w:rsidRPr="00A949C2">
        <w:rPr>
          <w:rFonts w:hint="cs"/>
          <w:szCs w:val="24"/>
          <w:rtl/>
        </w:rPr>
        <w:t xml:space="preserve">המועד האחרון להפניה של שאלות והבהרות הינו </w:t>
      </w:r>
      <w:r w:rsidR="00A949C2" w:rsidRPr="00A949C2">
        <w:rPr>
          <w:rFonts w:hint="cs"/>
          <w:b/>
          <w:bCs/>
          <w:szCs w:val="24"/>
          <w:u w:val="single"/>
          <w:rtl/>
        </w:rPr>
        <w:t>29.8.2022</w:t>
      </w:r>
      <w:r w:rsidRPr="00A949C2">
        <w:rPr>
          <w:rFonts w:hint="cs"/>
          <w:b/>
          <w:bCs/>
          <w:szCs w:val="24"/>
          <w:u w:val="single"/>
          <w:rtl/>
        </w:rPr>
        <w:t xml:space="preserve"> בשעה 14:00</w:t>
      </w:r>
      <w:r w:rsidRPr="00A949C2">
        <w:rPr>
          <w:rFonts w:hint="cs"/>
          <w:szCs w:val="24"/>
          <w:rtl/>
        </w:rPr>
        <w:t xml:space="preserve"> בקובץ </w:t>
      </w:r>
      <w:r w:rsidRPr="00A949C2">
        <w:rPr>
          <w:rFonts w:hint="cs"/>
          <w:szCs w:val="24"/>
        </w:rPr>
        <w:t>WORD</w:t>
      </w:r>
      <w:r w:rsidRPr="00A949C2">
        <w:rPr>
          <w:rFonts w:hint="cs"/>
          <w:szCs w:val="24"/>
          <w:rtl/>
        </w:rPr>
        <w:t xml:space="preserve"> בלבד, לגב' אילנה טמסוט בדואר אלקטרוני שכתובתו:</w:t>
      </w:r>
      <w:hyperlink r:id="rId13" w:history="1">
        <w:r w:rsidRPr="00A949C2">
          <w:rPr>
            <w:rStyle w:val="Hyperlink"/>
            <w:color w:val="auto"/>
            <w:szCs w:val="24"/>
          </w:rPr>
          <w:t>itamsut@energy.gov.il</w:t>
        </w:r>
      </w:hyperlink>
      <w:r w:rsidRPr="00A949C2">
        <w:rPr>
          <w:szCs w:val="24"/>
        </w:rPr>
        <w:t xml:space="preserve"> </w:t>
      </w:r>
      <w:r w:rsidRPr="00A949C2">
        <w:rPr>
          <w:rFonts w:hint="cs"/>
          <w:szCs w:val="24"/>
          <w:rtl/>
        </w:rPr>
        <w:t>, המשרד לא ישיב שאלות שיגיעו לאחר מועד אחרון זה.</w:t>
      </w:r>
    </w:p>
    <w:p w14:paraId="6F562F85" w14:textId="77777777" w:rsidR="00A249D7" w:rsidRPr="00A949C2" w:rsidRDefault="00A249D7" w:rsidP="00A249D7">
      <w:pPr>
        <w:tabs>
          <w:tab w:val="left" w:pos="8617"/>
        </w:tabs>
        <w:spacing w:line="360" w:lineRule="auto"/>
        <w:ind w:left="-1"/>
        <w:jc w:val="both"/>
        <w:rPr>
          <w:szCs w:val="24"/>
          <w:rtl/>
        </w:rPr>
      </w:pPr>
    </w:p>
    <w:p w14:paraId="5869FCF2" w14:textId="207F59C2" w:rsidR="00A249D7" w:rsidRPr="00A949C2" w:rsidRDefault="00A249D7" w:rsidP="00A949C2">
      <w:pPr>
        <w:tabs>
          <w:tab w:val="left" w:pos="9355"/>
        </w:tabs>
        <w:spacing w:line="360" w:lineRule="auto"/>
        <w:ind w:left="-1"/>
        <w:jc w:val="both"/>
        <w:rPr>
          <w:szCs w:val="24"/>
        </w:rPr>
      </w:pPr>
      <w:r w:rsidRPr="00A949C2">
        <w:rPr>
          <w:rFonts w:hint="cs"/>
          <w:szCs w:val="24"/>
          <w:rtl/>
        </w:rPr>
        <w:t xml:space="preserve">ריכוז השאלות והתשובות יפורסמו באתר הרכש הממשלתי ובאתר האינטרנט של המשרד החל מיום </w:t>
      </w:r>
      <w:r w:rsidR="00A949C2" w:rsidRPr="00A949C2">
        <w:rPr>
          <w:rFonts w:hint="cs"/>
          <w:b/>
          <w:bCs/>
          <w:szCs w:val="24"/>
          <w:u w:val="single"/>
          <w:rtl/>
        </w:rPr>
        <w:t xml:space="preserve">7.9.2022 </w:t>
      </w:r>
      <w:r w:rsidRPr="00A949C2">
        <w:rPr>
          <w:rFonts w:hint="cs"/>
          <w:szCs w:val="24"/>
          <w:rtl/>
        </w:rPr>
        <w:t>והן יהוו חלק בלתי נפרד ממסמכי המכרז ויחייבו את כל המציעים.</w:t>
      </w:r>
    </w:p>
    <w:p w14:paraId="7AD8FF82" w14:textId="53914E38" w:rsidR="002A40A9" w:rsidRPr="00A949C2" w:rsidRDefault="00A249D7" w:rsidP="00A949C2">
      <w:pPr>
        <w:tabs>
          <w:tab w:val="left" w:pos="9355"/>
        </w:tabs>
        <w:spacing w:line="360" w:lineRule="auto"/>
        <w:jc w:val="both"/>
        <w:rPr>
          <w:b/>
          <w:bCs/>
          <w:szCs w:val="24"/>
          <w:u w:val="single"/>
          <w:rtl/>
        </w:rPr>
      </w:pPr>
      <w:r w:rsidRPr="00A949C2">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2A40A9" w:rsidRPr="00A949C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19EC4228"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949C2" w:rsidRPr="00A949C2">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13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1C91"/>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1E7C01"/>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509"/>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9C2"/>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25F92"/>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1E98"/>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334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paragraph" w:customStyle="1" w:styleId="14">
    <w:name w:val="רגיל 1"/>
    <w:basedOn w:val="a3"/>
    <w:link w:val="15"/>
    <w:qFormat/>
    <w:rsid w:val="00CA1E98"/>
    <w:pPr>
      <w:spacing w:line="360" w:lineRule="auto"/>
      <w:ind w:left="58"/>
      <w:jc w:val="both"/>
    </w:pPr>
    <w:rPr>
      <w:rFonts w:ascii="David" w:hAnsi="David"/>
      <w:b/>
      <w:kern w:val="28"/>
      <w:szCs w:val="24"/>
    </w:rPr>
  </w:style>
  <w:style w:type="character" w:customStyle="1" w:styleId="15">
    <w:name w:val="רגיל 1 תו"/>
    <w:basedOn w:val="a4"/>
    <w:link w:val="14"/>
    <w:rsid w:val="00CA1E98"/>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8346071AD2F496181E6AE68E4B1ACE5"/>
        <w:category>
          <w:name w:val="כללי"/>
          <w:gallery w:val="placeholder"/>
        </w:category>
        <w:types>
          <w:type w:val="bbPlcHdr"/>
        </w:types>
        <w:behaviors>
          <w:behavior w:val="content"/>
        </w:behaviors>
        <w:guid w:val="{9531CC1B-F145-4E90-B214-D523C76F3DE6}"/>
      </w:docPartPr>
      <w:docPartBody>
        <w:p w:rsidR="002E40F6" w:rsidRDefault="005A4264" w:rsidP="005A4264">
          <w:pPr>
            <w:pStyle w:val="18346071AD2F496181E6AE68E4B1ACE5"/>
          </w:pPr>
          <w:r w:rsidRPr="00771FC2">
            <w:rPr>
              <w:rStyle w:val="a3"/>
              <w:rtl/>
            </w:rPr>
            <w:t>לחץ או הקש כאן להזנת טקסט</w:t>
          </w:r>
          <w:r w:rsidRPr="00771FC2">
            <w:rPr>
              <w:rStyle w:val="a3"/>
            </w:rPr>
            <w:t>.</w:t>
          </w:r>
        </w:p>
      </w:docPartBody>
    </w:docPart>
    <w:docPart>
      <w:docPartPr>
        <w:name w:val="59639214875B46A19141A9F99D72348C"/>
        <w:category>
          <w:name w:val="כללי"/>
          <w:gallery w:val="placeholder"/>
        </w:category>
        <w:types>
          <w:type w:val="bbPlcHdr"/>
        </w:types>
        <w:behaviors>
          <w:behavior w:val="content"/>
        </w:behaviors>
        <w:guid w:val="{8155FA95-F7C6-4FB4-804B-7B055FAA1EAE}"/>
      </w:docPartPr>
      <w:docPartBody>
        <w:p w:rsidR="002E40F6" w:rsidRDefault="005A4264" w:rsidP="005A4264">
          <w:pPr>
            <w:pStyle w:val="59639214875B46A19141A9F99D72348C"/>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264"/>
    <w:rsid w:val="002E40F6"/>
    <w:rsid w:val="005A42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A4264"/>
    <w:rPr>
      <w:color w:val="808080"/>
    </w:rPr>
  </w:style>
  <w:style w:type="paragraph" w:customStyle="1" w:styleId="18346071AD2F496181E6AE68E4B1ACE5">
    <w:name w:val="18346071AD2F496181E6AE68E4B1ACE5"/>
    <w:rsid w:val="005A4264"/>
    <w:pPr>
      <w:bidi/>
    </w:pPr>
  </w:style>
  <w:style w:type="paragraph" w:customStyle="1" w:styleId="59639214875B46A19141A9F99D72348C">
    <w:name w:val="59639214875B46A19141A9F99D72348C"/>
    <w:rsid w:val="005A426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חת_260_2022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באוגוסט 2022</DocumentCreateDateEnglish>
    <DocumentCreateDateHebrew xmlns="8f5b83e0-a1d3-486c-bd07-833a425c74af">י"ז באב התשפ"ב</DocumentCreateDateHebrew>
    <SubjectDocument xmlns="8f5b83e0-a1d3-486c-bd07-833a425c74af">פרסום עברית מכרז 33/2022 רכישת רישוי וקבלת שירותי תחזוקה ותמיכה לתוכנות VEEAM</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14/08/2022 09:54;27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260</CounterString>
    <LastLockUser xmlns="8f5b83e0-a1d3-486c-bd07-833a425c74af" xsi:nil="true"/>
    <LastCheckOutDate xmlns="8f5b83e0-a1d3-486c-bd07-833a425c74af">14/08/2022 09:54;32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HT_260_2022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2022-08-14T00:00:00+00:00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87b98568-e8c7-4058-bf31-e11803adaf85"/>
    <ds:schemaRef ds:uri="8f5b83e0-a1d3-486c-bd07-833a425c74af"/>
    <ds:schemaRef ds:uri="http://schemas.microsoft.com/office/2006/documentManagement/types"/>
    <ds:schemaRef ds:uri="http://www.w3.org/XML/1998/namespace"/>
    <ds:schemaRef ds:uri="http://purl.org/dc/terms/"/>
    <ds:schemaRef ds:uri="http://purl.org/dc/dcmitype/"/>
    <ds:schemaRef ds:uri="http://schemas.openxmlformats.org/package/2006/metadata/core-properties"/>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402993BD-C82C-49C9-A7A2-937D4598B8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333</Words>
  <Characters>1666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2022-06-23T08:49:00Z</cp:lastPrinted>
  <dcterms:created xsi:type="dcterms:W3CDTF">2022-08-17T12:23:00Z</dcterms:created>
  <dcterms:modified xsi:type="dcterms:W3CDTF">2022-08-17T12:23:00Z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